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9AC64" w14:textId="77777777" w:rsidR="00240926" w:rsidRPr="00D41D9D" w:rsidRDefault="00D41D9D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D41D9D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D41D9D">
        <w:rPr>
          <w:rFonts w:ascii="Corbel" w:eastAsia="Times New Roman" w:hAnsi="Corbel" w:cs="Times New Roman"/>
          <w:b/>
          <w:sz w:val="24"/>
          <w:szCs w:val="24"/>
        </w:rPr>
        <w:tab/>
      </w:r>
      <w:r w:rsidRPr="00D41D9D">
        <w:rPr>
          <w:rFonts w:ascii="Corbel" w:eastAsia="Times New Roman" w:hAnsi="Corbel" w:cs="Times New Roman"/>
          <w:b/>
          <w:sz w:val="24"/>
          <w:szCs w:val="24"/>
        </w:rPr>
        <w:tab/>
      </w:r>
      <w:r w:rsidRPr="00D41D9D">
        <w:rPr>
          <w:rFonts w:ascii="Corbel" w:eastAsia="Times New Roman" w:hAnsi="Corbel" w:cs="Times New Roman"/>
          <w:b/>
          <w:sz w:val="24"/>
          <w:szCs w:val="24"/>
        </w:rPr>
        <w:tab/>
      </w:r>
      <w:r w:rsidRPr="00D41D9D">
        <w:rPr>
          <w:rFonts w:ascii="Corbel" w:eastAsia="Times New Roman" w:hAnsi="Corbel" w:cs="Times New Roman"/>
          <w:b/>
          <w:sz w:val="24"/>
          <w:szCs w:val="24"/>
        </w:rPr>
        <w:tab/>
      </w:r>
      <w:r w:rsidRPr="00D41D9D">
        <w:rPr>
          <w:rFonts w:ascii="Corbel" w:eastAsia="Corbel" w:hAnsi="Corbel" w:cs="Corbel"/>
          <w:b/>
          <w:sz w:val="24"/>
          <w:szCs w:val="24"/>
        </w:rPr>
        <w:tab/>
      </w:r>
      <w:r w:rsidRPr="00D41D9D">
        <w:rPr>
          <w:rFonts w:ascii="Corbel" w:eastAsia="Corbel" w:hAnsi="Corbel" w:cs="Corbel"/>
          <w:b/>
          <w:sz w:val="24"/>
          <w:szCs w:val="24"/>
        </w:rPr>
        <w:tab/>
      </w:r>
      <w:r w:rsidRPr="00D41D9D">
        <w:rPr>
          <w:rFonts w:ascii="Corbel" w:eastAsia="Corbel" w:hAnsi="Corbel" w:cs="Corbel"/>
          <w:i/>
          <w:sz w:val="24"/>
          <w:szCs w:val="24"/>
        </w:rPr>
        <w:t>Załącznik nr 1.5 do Zarządzenia Rektora UR  nr 12/2019</w:t>
      </w:r>
    </w:p>
    <w:p w14:paraId="1819AC65" w14:textId="77777777" w:rsidR="00240926" w:rsidRPr="00D41D9D" w:rsidRDefault="00D41D9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SYLABUS</w:t>
      </w:r>
    </w:p>
    <w:p w14:paraId="1819AC66" w14:textId="77777777" w:rsidR="00240926" w:rsidRPr="00D41D9D" w:rsidRDefault="00D41D9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Pr="00D41D9D">
        <w:rPr>
          <w:rFonts w:ascii="Corbel" w:eastAsia="Corbel" w:hAnsi="Corbel" w:cs="Corbel"/>
          <w:b/>
          <w:sz w:val="24"/>
          <w:szCs w:val="24"/>
        </w:rPr>
        <w:t>2019-2022</w:t>
      </w:r>
    </w:p>
    <w:p w14:paraId="1819AC67" w14:textId="6919CD14" w:rsidR="00240926" w:rsidRPr="00D41D9D" w:rsidRDefault="00D41D9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D41D9D">
        <w:rPr>
          <w:rFonts w:ascii="Corbel" w:eastAsia="Corbel" w:hAnsi="Corbel" w:cs="Corbel"/>
          <w:i/>
          <w:sz w:val="24"/>
          <w:szCs w:val="24"/>
        </w:rPr>
        <w:t>(skrajne daty</w:t>
      </w:r>
      <w:r w:rsidRPr="00D41D9D">
        <w:rPr>
          <w:rFonts w:ascii="Corbel" w:eastAsia="Corbel" w:hAnsi="Corbel" w:cs="Corbel"/>
          <w:sz w:val="24"/>
          <w:szCs w:val="24"/>
        </w:rPr>
        <w:t>)</w:t>
      </w:r>
    </w:p>
    <w:p w14:paraId="64248BF3" w14:textId="77777777" w:rsidR="00D41D9D" w:rsidRPr="00D41D9D" w:rsidRDefault="00D41D9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1819AC68" w14:textId="3D1CD9A5" w:rsidR="00240926" w:rsidRPr="00D41D9D" w:rsidRDefault="00D41D9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sz w:val="24"/>
          <w:szCs w:val="24"/>
        </w:rPr>
        <w:tab/>
      </w:r>
      <w:r w:rsidRPr="00D41D9D">
        <w:rPr>
          <w:rFonts w:ascii="Corbel" w:eastAsia="Corbel" w:hAnsi="Corbel" w:cs="Corbel"/>
          <w:sz w:val="24"/>
          <w:szCs w:val="24"/>
        </w:rPr>
        <w:tab/>
      </w:r>
      <w:r w:rsidRPr="00D41D9D">
        <w:rPr>
          <w:rFonts w:ascii="Corbel" w:eastAsia="Corbel" w:hAnsi="Corbel" w:cs="Corbel"/>
          <w:sz w:val="24"/>
          <w:szCs w:val="24"/>
        </w:rPr>
        <w:tab/>
      </w:r>
      <w:r w:rsidRPr="00D41D9D">
        <w:rPr>
          <w:rFonts w:ascii="Corbel" w:eastAsia="Corbel" w:hAnsi="Corbel" w:cs="Corbel"/>
          <w:sz w:val="24"/>
          <w:szCs w:val="24"/>
        </w:rPr>
        <w:tab/>
        <w:t>Rok akademicki   20</w:t>
      </w:r>
      <w:r w:rsidRPr="00D41D9D">
        <w:rPr>
          <w:rFonts w:ascii="Corbel" w:eastAsia="Corbel" w:hAnsi="Corbel" w:cs="Corbel"/>
          <w:sz w:val="24"/>
          <w:szCs w:val="24"/>
        </w:rPr>
        <w:t>19</w:t>
      </w:r>
      <w:r>
        <w:rPr>
          <w:rFonts w:ascii="Corbel" w:eastAsia="Corbel" w:hAnsi="Corbel" w:cs="Corbel"/>
          <w:sz w:val="24"/>
          <w:szCs w:val="24"/>
        </w:rPr>
        <w:t>/</w:t>
      </w:r>
      <w:bookmarkStart w:id="0" w:name="_GoBack"/>
      <w:bookmarkEnd w:id="0"/>
      <w:r w:rsidRPr="00D41D9D">
        <w:rPr>
          <w:rFonts w:ascii="Corbel" w:eastAsia="Corbel" w:hAnsi="Corbel" w:cs="Corbel"/>
          <w:sz w:val="24"/>
          <w:szCs w:val="24"/>
        </w:rPr>
        <w:t>2020</w:t>
      </w:r>
    </w:p>
    <w:p w14:paraId="1819AC69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C6A" w14:textId="77777777" w:rsidR="00240926" w:rsidRPr="00D41D9D" w:rsidRDefault="00D41D9D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2"/>
        <w:gridCol w:w="6588"/>
      </w:tblGrid>
      <w:tr w:rsidR="00240926" w:rsidRPr="00D41D9D" w14:paraId="1819AC6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6B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6C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Współczesne stosunki międzynarodowe</w:t>
            </w:r>
          </w:p>
        </w:tc>
      </w:tr>
      <w:tr w:rsidR="00240926" w:rsidRPr="00D41D9D" w14:paraId="1819AC7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6E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6F" w14:textId="0F2330E4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BW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22</w:t>
            </w:r>
          </w:p>
        </w:tc>
      </w:tr>
      <w:tr w:rsidR="00240926" w:rsidRPr="00D41D9D" w14:paraId="1819AC7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71" w14:textId="77777777" w:rsidR="00240926" w:rsidRPr="00D41D9D" w:rsidRDefault="00D41D9D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72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Kolegium Nauk Społecznych</w:t>
            </w:r>
          </w:p>
        </w:tc>
      </w:tr>
      <w:tr w:rsidR="00240926" w:rsidRPr="00D41D9D" w14:paraId="1819AC7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74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75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Kolegium Nauk Społecznych</w:t>
            </w:r>
          </w:p>
        </w:tc>
      </w:tr>
      <w:tr w:rsidR="00240926" w:rsidRPr="00D41D9D" w14:paraId="1819AC7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77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78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Bezpieczeństwo wewnętrzne</w:t>
            </w:r>
          </w:p>
        </w:tc>
      </w:tr>
      <w:tr w:rsidR="00240926" w:rsidRPr="00D41D9D" w14:paraId="1819AC7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7A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7B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Studia I stopnia</w:t>
            </w:r>
          </w:p>
        </w:tc>
      </w:tr>
      <w:tr w:rsidR="00240926" w:rsidRPr="00D41D9D" w14:paraId="1819AC7F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7D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7E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Praktyczny</w:t>
            </w:r>
          </w:p>
        </w:tc>
      </w:tr>
      <w:tr w:rsidR="00240926" w:rsidRPr="00D41D9D" w14:paraId="1819AC8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80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81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Studia niestacjonarne</w:t>
            </w:r>
          </w:p>
        </w:tc>
      </w:tr>
      <w:tr w:rsidR="00240926" w:rsidRPr="00D41D9D" w14:paraId="1819AC8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83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84" w14:textId="4233E433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Rok I</w:t>
            </w:r>
            <w:r>
              <w:rPr>
                <w:rFonts w:ascii="Corbel" w:eastAsia="Corbel" w:hAnsi="Corbel" w:cs="Corbel"/>
                <w:sz w:val="24"/>
                <w:szCs w:val="24"/>
              </w:rPr>
              <w:t>, I semestr</w:t>
            </w:r>
          </w:p>
        </w:tc>
      </w:tr>
      <w:tr w:rsidR="00240926" w:rsidRPr="00D41D9D" w14:paraId="1819AC8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86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87" w14:textId="6DEE12F5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Przedmiot o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bowiązkowy</w:t>
            </w:r>
          </w:p>
        </w:tc>
      </w:tr>
      <w:tr w:rsidR="00240926" w:rsidRPr="00D41D9D" w14:paraId="1819AC8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89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8A" w14:textId="77777777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Polski</w:t>
            </w:r>
          </w:p>
        </w:tc>
      </w:tr>
      <w:tr w:rsidR="00240926" w:rsidRPr="00D41D9D" w14:paraId="1819AC8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8C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8D" w14:textId="2E49FB3A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r hab. 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Bartosz Wróblewski</w:t>
            </w:r>
            <w:r>
              <w:rPr>
                <w:rFonts w:ascii="Corbel" w:eastAsia="Corbel" w:hAnsi="Corbel" w:cs="Corbel"/>
                <w:sz w:val="24"/>
                <w:szCs w:val="24"/>
              </w:rPr>
              <w:t>, prof. UR</w:t>
            </w:r>
          </w:p>
        </w:tc>
      </w:tr>
      <w:tr w:rsidR="00240926" w:rsidRPr="00D41D9D" w14:paraId="1819AC9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8F" w14:textId="77777777" w:rsidR="00240926" w:rsidRPr="00D41D9D" w:rsidRDefault="00D41D9D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90" w14:textId="5BB0E1AF" w:rsidR="00240926" w:rsidRPr="00D41D9D" w:rsidRDefault="00D41D9D">
            <w:pPr>
              <w:spacing w:after="20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r hab. 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Bartosz Wróblewski</w:t>
            </w:r>
            <w:r>
              <w:rPr>
                <w:rFonts w:ascii="Corbel" w:eastAsia="Corbel" w:hAnsi="Corbel" w:cs="Corbel"/>
                <w:sz w:val="24"/>
                <w:szCs w:val="24"/>
              </w:rPr>
              <w:t>, prof. UR</w:t>
            </w:r>
          </w:p>
        </w:tc>
      </w:tr>
    </w:tbl>
    <w:p w14:paraId="1819AC92" w14:textId="77777777" w:rsidR="00240926" w:rsidRPr="00D41D9D" w:rsidRDefault="00D41D9D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D41D9D">
        <w:rPr>
          <w:rFonts w:ascii="Corbel" w:eastAsia="Corbel" w:hAnsi="Corbel" w:cs="Corbel"/>
          <w:b/>
          <w:i/>
          <w:sz w:val="24"/>
          <w:szCs w:val="24"/>
        </w:rPr>
        <w:t>-</w:t>
      </w:r>
      <w:r w:rsidRPr="00D41D9D">
        <w:rPr>
          <w:rFonts w:ascii="Corbel" w:eastAsia="Corbel" w:hAnsi="Corbel" w:cs="Corbel"/>
          <w:i/>
          <w:sz w:val="24"/>
          <w:szCs w:val="24"/>
        </w:rPr>
        <w:t>opcjonalni</w:t>
      </w:r>
      <w:r w:rsidRPr="00D41D9D">
        <w:rPr>
          <w:rFonts w:ascii="Corbel" w:eastAsia="Corbel" w:hAnsi="Corbel" w:cs="Corbel"/>
          <w:sz w:val="24"/>
          <w:szCs w:val="24"/>
        </w:rPr>
        <w:t>e,</w:t>
      </w:r>
      <w:r w:rsidRPr="00D41D9D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D41D9D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14:paraId="1819AC93" w14:textId="77777777" w:rsidR="00240926" w:rsidRPr="00D41D9D" w:rsidRDefault="00240926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14:paraId="1819AC94" w14:textId="77777777" w:rsidR="00240926" w:rsidRPr="00D41D9D" w:rsidRDefault="00D41D9D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14:paraId="1819AC95" w14:textId="77777777" w:rsidR="00240926" w:rsidRPr="00D41D9D" w:rsidRDefault="00240926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240926" w:rsidRPr="00D41D9D" w14:paraId="1819ACA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96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14:paraId="1819AC97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8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9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A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B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C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D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E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9F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0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240926" w:rsidRPr="00D41D9D" w14:paraId="1819ACAC" w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2" w14:textId="77777777" w:rsidR="00240926" w:rsidRPr="00D41D9D" w:rsidRDefault="00D41D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3" w14:textId="2BCED6B5" w:rsidR="00240926" w:rsidRPr="00D41D9D" w:rsidRDefault="0024092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4" w14:textId="390FB951" w:rsidR="00240926" w:rsidRPr="00D41D9D" w:rsidRDefault="0024092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5" w14:textId="77777777" w:rsidR="00240926" w:rsidRPr="00D41D9D" w:rsidRDefault="00D41D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6" w14:textId="2B4530EB" w:rsidR="00240926" w:rsidRPr="00D41D9D" w:rsidRDefault="0024092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7" w14:textId="18726EB5" w:rsidR="00240926" w:rsidRPr="00D41D9D" w:rsidRDefault="0024092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8" w14:textId="790DC63B" w:rsidR="00240926" w:rsidRPr="00D41D9D" w:rsidRDefault="0024092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9" w14:textId="207AB348" w:rsidR="00240926" w:rsidRPr="00D41D9D" w:rsidRDefault="0024092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A" w14:textId="1E3C8FB9" w:rsidR="00240926" w:rsidRPr="00D41D9D" w:rsidRDefault="00240926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AB" w14:textId="77777777" w:rsidR="00240926" w:rsidRPr="00D41D9D" w:rsidRDefault="00D41D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819ACAD" w14:textId="77777777" w:rsidR="00240926" w:rsidRPr="00D41D9D" w:rsidRDefault="00240926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1819ACAE" w14:textId="14627963" w:rsidR="00240926" w:rsidRDefault="00240926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14:paraId="20D781E4" w14:textId="77777777" w:rsidR="00D41D9D" w:rsidRPr="00D41D9D" w:rsidRDefault="00D41D9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14:paraId="1819ACAF" w14:textId="77777777" w:rsidR="00240926" w:rsidRPr="00D41D9D" w:rsidRDefault="00D41D9D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lastRenderedPageBreak/>
        <w:t>1.2.</w:t>
      </w:r>
      <w:r w:rsidRPr="00D41D9D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14:paraId="1819ACB0" w14:textId="77777777" w:rsidR="00240926" w:rsidRPr="00D41D9D" w:rsidRDefault="00D41D9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ambria Math" w:eastAsia="Cambria Math" w:hAnsi="Cambria Math" w:cs="Cambria Math"/>
          <w:sz w:val="24"/>
          <w:szCs w:val="24"/>
        </w:rPr>
        <w:t>⊠</w:t>
      </w:r>
      <w:r w:rsidRPr="00D41D9D">
        <w:rPr>
          <w:rFonts w:ascii="Corbel" w:eastAsia="Corbel" w:hAnsi="Corbel" w:cs="Corbel"/>
          <w:sz w:val="24"/>
          <w:szCs w:val="24"/>
        </w:rPr>
        <w:t xml:space="preserve"> zajęcia w formie tradycyjnej </w:t>
      </w:r>
    </w:p>
    <w:p w14:paraId="1819ACB1" w14:textId="70046522" w:rsidR="00240926" w:rsidRPr="00D41D9D" w:rsidRDefault="00D41D9D" w:rsidP="00D41D9D">
      <w:pPr>
        <w:spacing w:after="0" w:line="240" w:lineRule="auto"/>
        <w:ind w:left="709" w:firstLine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noProof/>
          <w:sz w:val="24"/>
          <w:szCs w:val="24"/>
        </w:rPr>
        <w:pict w14:anchorId="73A8B2EC">
          <v:rect id="_x0000_s1026" style="position:absolute;left:0;text-align:left;margin-left:36.55pt;margin-top:3.65pt;width:9.6pt;height:9.6pt;z-index:251658240"/>
        </w:pict>
      </w:r>
      <w:r w:rsidRPr="00D41D9D">
        <w:rPr>
          <w:rFonts w:ascii="Corbel" w:eastAsia="Corbel" w:hAnsi="Corbel" w:cs="Corbel"/>
          <w:sz w:val="24"/>
          <w:szCs w:val="24"/>
        </w:rPr>
        <w:t>zajęcia realizowane z wykorzystaniem metod i technik kształcenia na odległość</w:t>
      </w:r>
    </w:p>
    <w:p w14:paraId="1819ACB2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1819ACB3" w14:textId="77777777" w:rsidR="00240926" w:rsidRPr="00D41D9D" w:rsidRDefault="00D41D9D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1.3 </w:t>
      </w:r>
      <w:r w:rsidRPr="00D41D9D">
        <w:rPr>
          <w:rFonts w:ascii="Corbel" w:eastAsia="Corbel" w:hAnsi="Corbel" w:cs="Corbel"/>
          <w:b/>
          <w:sz w:val="24"/>
          <w:szCs w:val="24"/>
        </w:rPr>
        <w:tab/>
      </w:r>
      <w:r w:rsidRPr="00D41D9D">
        <w:rPr>
          <w:rFonts w:ascii="Corbel" w:eastAsia="Corbel" w:hAnsi="Corbel" w:cs="Corbel"/>
          <w:b/>
          <w:sz w:val="24"/>
          <w:szCs w:val="24"/>
        </w:rPr>
        <w:t xml:space="preserve">Forma zaliczenia przedmiotu  (z toku) </w:t>
      </w:r>
      <w:r w:rsidRPr="00D41D9D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14:paraId="1819ACB4" w14:textId="77777777" w:rsidR="00240926" w:rsidRPr="00D41D9D" w:rsidRDefault="00D41D9D" w:rsidP="00D41D9D">
      <w:pPr>
        <w:spacing w:after="0" w:line="360" w:lineRule="auto"/>
        <w:ind w:firstLine="709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sz w:val="24"/>
          <w:szCs w:val="24"/>
        </w:rPr>
        <w:t>Ćwiczenia: Zaliczenie z Oceną</w:t>
      </w:r>
    </w:p>
    <w:p w14:paraId="1819ACB5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CB6" w14:textId="77777777" w:rsidR="00240926" w:rsidRPr="00D41D9D" w:rsidRDefault="00D41D9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40926" w:rsidRPr="00D41D9D" w14:paraId="1819ACB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B7" w14:textId="77777777" w:rsidR="00240926" w:rsidRPr="00D41D9D" w:rsidRDefault="00240926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  <w:p w14:paraId="1819ACB8" w14:textId="77777777" w:rsidR="00240926" w:rsidRPr="00D41D9D" w:rsidRDefault="00D41D9D" w:rsidP="00D41D9D">
            <w:pPr>
              <w:spacing w:before="40" w:after="4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color w:val="000000"/>
                <w:sz w:val="24"/>
                <w:szCs w:val="24"/>
              </w:rPr>
              <w:t>Znajomość najnowszej historii politycznej na poziomie I roku studiów. Podstawowa wiedza na temat współczesnych st</w:t>
            </w:r>
            <w:r w:rsidRPr="00D41D9D">
              <w:rPr>
                <w:rFonts w:ascii="Corbel" w:eastAsia="Corbel" w:hAnsi="Corbel" w:cs="Corbel"/>
                <w:color w:val="000000"/>
                <w:sz w:val="24"/>
                <w:szCs w:val="24"/>
              </w:rPr>
              <w:t>osunków międzynarodowych.</w:t>
            </w:r>
          </w:p>
          <w:p w14:paraId="1819ACB9" w14:textId="77777777" w:rsidR="00240926" w:rsidRPr="00D41D9D" w:rsidRDefault="00240926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819ACBB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1819ACBC" w14:textId="77777777" w:rsidR="00240926" w:rsidRPr="00D41D9D" w:rsidRDefault="00D41D9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14:paraId="1819ACBD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1819ACBE" w14:textId="77777777" w:rsidR="00240926" w:rsidRPr="00D41D9D" w:rsidRDefault="00D41D9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3.1 Cele przedmiotu</w:t>
      </w:r>
    </w:p>
    <w:p w14:paraId="1819ACBF" w14:textId="77777777" w:rsidR="00240926" w:rsidRPr="00D41D9D" w:rsidRDefault="00240926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8355"/>
      </w:tblGrid>
      <w:tr w:rsidR="00240926" w:rsidRPr="00D41D9D" w14:paraId="1819ACC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0" w14:textId="77777777" w:rsidR="00240926" w:rsidRPr="00D41D9D" w:rsidRDefault="00D41D9D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1" w14:textId="365A8624" w:rsidR="00240926" w:rsidRPr="00D41D9D" w:rsidRDefault="00D41D9D" w:rsidP="00D41D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Student powinien posiadać wiedzę o teoretycznych podstawach przedmiotu wspó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łczesne stosunki międzynarodowe i podziałach w ramach tej dyscypliny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240926" w:rsidRPr="00D41D9D" w14:paraId="1819ACC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3" w14:textId="77777777" w:rsidR="00240926" w:rsidRPr="00D41D9D" w:rsidRDefault="00D41D9D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4" w14:textId="49D8E1C1" w:rsidR="00240926" w:rsidRPr="00D41D9D" w:rsidRDefault="00D41D9D" w:rsidP="00D41D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Student powinien posiadać wiedzę na temat mechanizmów kierujących współczesnymi stosunkami międzynarodowymi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240926" w:rsidRPr="00D41D9D" w14:paraId="1819ACC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6" w14:textId="77777777" w:rsidR="00240926" w:rsidRPr="00D41D9D" w:rsidRDefault="00D41D9D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7" w14:textId="20597851" w:rsidR="00240926" w:rsidRPr="00D41D9D" w:rsidRDefault="00D41D9D" w:rsidP="00D41D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Student powinien znać historię współczesnych stosunków mi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ędzynarodowych przynajmniej gdy chodzi o aktywność głównych państw Eurazji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240926" w:rsidRPr="00D41D9D" w14:paraId="1819ACC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9" w14:textId="77777777" w:rsidR="00240926" w:rsidRPr="00D41D9D" w:rsidRDefault="00D41D9D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A" w14:textId="23696EAE" w:rsidR="00240926" w:rsidRPr="00D41D9D" w:rsidRDefault="00D41D9D" w:rsidP="00D41D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Student powinien posiadać wiedzę o teoretycznych podstawach przedmiotu współczesne stosunki międzynarodowe i podziałach w ramach tej dyscypliny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240926" w:rsidRPr="00D41D9D" w14:paraId="1819ACC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C" w14:textId="77777777" w:rsidR="00240926" w:rsidRPr="00D41D9D" w:rsidRDefault="00D41D9D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D" w14:textId="1EC7C5FB" w:rsidR="00240926" w:rsidRPr="00D41D9D" w:rsidRDefault="00D41D9D" w:rsidP="00D41D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Student powinien posiada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ć wiedzę na temat mechanizmów kierujących współczesnymi stosunkami międzynarodowymi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240926" w:rsidRPr="00D41D9D" w14:paraId="1819ACD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CF" w14:textId="77777777" w:rsidR="00240926" w:rsidRPr="00D41D9D" w:rsidRDefault="00D41D9D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D0" w14:textId="7102ED92" w:rsidR="00240926" w:rsidRPr="00D41D9D" w:rsidRDefault="00D41D9D" w:rsidP="00D41D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Student powinien znać historię współczesnych stosunków międzynarodowych przynajmniej gdy chodzi o aktywność głównych państw Eurazji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819ACD2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1819ACD3" w14:textId="77777777" w:rsidR="00240926" w:rsidRPr="00D41D9D" w:rsidRDefault="00D41D9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3.2 Efekty uczenia si</w:t>
      </w:r>
      <w:r w:rsidRPr="00D41D9D">
        <w:rPr>
          <w:rFonts w:ascii="Corbel" w:eastAsia="Corbel" w:hAnsi="Corbel" w:cs="Corbel"/>
          <w:b/>
          <w:sz w:val="24"/>
          <w:szCs w:val="24"/>
        </w:rPr>
        <w:t>ę dla przedmiotu</w:t>
      </w:r>
      <w:r w:rsidRPr="00D41D9D">
        <w:rPr>
          <w:rFonts w:ascii="Corbel" w:eastAsia="Corbel" w:hAnsi="Corbel" w:cs="Corbel"/>
          <w:sz w:val="24"/>
          <w:szCs w:val="24"/>
        </w:rPr>
        <w:t xml:space="preserve"> </w:t>
      </w:r>
    </w:p>
    <w:p w14:paraId="1819ACD4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1"/>
        <w:gridCol w:w="5703"/>
        <w:gridCol w:w="1846"/>
      </w:tblGrid>
      <w:tr w:rsidR="00240926" w:rsidRPr="00D41D9D" w14:paraId="1819ACD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D5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D6" w14:textId="59844441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Treść efektu uczenia się zdefiniowanego dla przedmiotu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CD7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240926" w:rsidRPr="00D41D9D" w14:paraId="1819ACD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D9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DA" w14:textId="423B5C03" w:rsidR="00240926" w:rsidRPr="00D41D9D" w:rsidRDefault="00D41D9D" w:rsidP="00D41D9D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Ma wiedz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ę o procesach zmian w ustrojach państw, systemach politycznych, administracji, gospodarce i systemach bezpieczeństwa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DB" w14:textId="77777777" w:rsidR="00240926" w:rsidRPr="00D41D9D" w:rsidRDefault="00D41D9D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1819ACDC" w14:textId="77777777" w:rsidR="00240926" w:rsidRPr="00D41D9D" w:rsidRDefault="00240926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40926" w:rsidRPr="00D41D9D" w14:paraId="1819ACE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DE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DF" w14:textId="7A45B63A" w:rsidR="00240926" w:rsidRPr="00D41D9D" w:rsidRDefault="00D41D9D" w:rsidP="00D41D9D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Zna istotę bezpieczeństwa w skali globalnej, regionalnej i lokalnej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0" w14:textId="77777777" w:rsidR="00240926" w:rsidRPr="00D41D9D" w:rsidRDefault="00D41D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K_W10</w:t>
            </w:r>
          </w:p>
        </w:tc>
      </w:tr>
      <w:tr w:rsidR="00240926" w:rsidRPr="00D41D9D" w14:paraId="1819ACE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2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3" w14:textId="5F6CD8C9" w:rsidR="00240926" w:rsidRPr="00D41D9D" w:rsidRDefault="00D41D9D" w:rsidP="00D41D9D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Potrafi wyja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śnić i porządkować relacje zachodzące między podmiotami, strukturami oraz procesami determinującymi bezpieczeństwo wewnętrzne, narodowe i międzynarodowe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4" w14:textId="77777777" w:rsidR="00240926" w:rsidRPr="00D41D9D" w:rsidRDefault="00D41D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00240926" w:rsidRPr="00D41D9D" w14:paraId="1819ACE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6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7" w14:textId="196CF473" w:rsidR="00240926" w:rsidRPr="00D41D9D" w:rsidRDefault="00D41D9D" w:rsidP="00D41D9D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Posiada umiejętność wykorzystania wiedzy teoretycznej z zakresu nauk o polityce szczególni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e zaś współczesnych stosunków międzynarodowych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analizie problemów w obszarze bezpieczeństwa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8" w14:textId="77777777" w:rsidR="00240926" w:rsidRPr="00D41D9D" w:rsidRDefault="00D41D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</w:tc>
      </w:tr>
      <w:tr w:rsidR="00240926" w:rsidRPr="00D41D9D" w14:paraId="1819ACE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A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B" w14:textId="4F7840B1" w:rsidR="00240926" w:rsidRPr="00D41D9D" w:rsidRDefault="00D41D9D" w:rsidP="00D41D9D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Potrafi doskonalić nabytą wiedzę i umiejętności na podstawie dostępnych informacji oraz obserwowanych zjawisk i na podstawie nowych sytuacji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C" w14:textId="77777777" w:rsidR="00240926" w:rsidRPr="00D41D9D" w:rsidRDefault="00D41D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K_K05</w:t>
            </w:r>
          </w:p>
        </w:tc>
      </w:tr>
      <w:tr w:rsidR="00240926" w:rsidRPr="00D41D9D" w14:paraId="1819ACF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E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EF" w14:textId="535695A6" w:rsidR="00240926" w:rsidRPr="00D41D9D" w:rsidRDefault="00D41D9D" w:rsidP="00D41D9D">
            <w:pPr>
              <w:spacing w:after="20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Ma świadomość konieczności stałego i samodzielnego uaktualniania wiedzy</w:t>
            </w:r>
            <w:r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F0" w14:textId="77777777" w:rsidR="00240926" w:rsidRPr="00D41D9D" w:rsidRDefault="00D41D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K_K06</w:t>
            </w:r>
          </w:p>
        </w:tc>
      </w:tr>
    </w:tbl>
    <w:p w14:paraId="1819ACF2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CF3" w14:textId="77777777" w:rsidR="00240926" w:rsidRPr="00D41D9D" w:rsidRDefault="00D41D9D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D41D9D">
        <w:rPr>
          <w:rFonts w:ascii="Corbel" w:eastAsia="Corbel" w:hAnsi="Corbel" w:cs="Corbel"/>
          <w:sz w:val="24"/>
          <w:szCs w:val="24"/>
        </w:rPr>
        <w:t xml:space="preserve">  </w:t>
      </w:r>
    </w:p>
    <w:p w14:paraId="1819ACF4" w14:textId="77777777" w:rsidR="00240926" w:rsidRPr="00D41D9D" w:rsidRDefault="00D41D9D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p w14:paraId="1819ACF5" w14:textId="77777777" w:rsidR="00240926" w:rsidRPr="00D41D9D" w:rsidRDefault="00240926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40926" w:rsidRPr="00D41D9D" w14:paraId="1819ACF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F6" w14:textId="77777777" w:rsidR="00240926" w:rsidRPr="00D41D9D" w:rsidRDefault="00D41D9D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40926" w:rsidRPr="00D41D9D" w14:paraId="1819ACF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F8" w14:textId="77777777" w:rsidR="00240926" w:rsidRPr="00D41D9D" w:rsidRDefault="00240926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240926" w:rsidRPr="00D41D9D" w14:paraId="1819ACF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FA" w14:textId="77777777" w:rsidR="00240926" w:rsidRPr="00D41D9D" w:rsidRDefault="00240926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240926" w:rsidRPr="00D41D9D" w14:paraId="1819ACF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CFC" w14:textId="77777777" w:rsidR="00240926" w:rsidRPr="00D41D9D" w:rsidRDefault="00240926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14:paraId="1819ACFE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CFF" w14:textId="77777777" w:rsidR="00240926" w:rsidRPr="00D41D9D" w:rsidRDefault="00D41D9D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1819AD00" w14:textId="77777777" w:rsidR="00240926" w:rsidRPr="00D41D9D" w:rsidRDefault="00240926">
      <w:pPr>
        <w:spacing w:after="200" w:line="240" w:lineRule="auto"/>
        <w:ind w:left="72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40926" w:rsidRPr="00D41D9D" w14:paraId="1819AD0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1" w14:textId="77777777" w:rsidR="00240926" w:rsidRPr="00D41D9D" w:rsidRDefault="00D41D9D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40926" w:rsidRPr="00D41D9D" w14:paraId="1819AD0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3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Zajęcia organizacyjne</w:t>
            </w:r>
          </w:p>
        </w:tc>
      </w:tr>
      <w:tr w:rsidR="00240926" w:rsidRPr="00D41D9D" w14:paraId="1819AD0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5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Czynniki kształtujące stosunki międzynarodowe</w:t>
            </w:r>
          </w:p>
        </w:tc>
      </w:tr>
      <w:tr w:rsidR="00240926" w:rsidRPr="00D41D9D" w14:paraId="1819AD0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7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Uczestnicy stosunków międzynarodowych - różne poziomy uczestnictwa</w:t>
            </w:r>
          </w:p>
        </w:tc>
      </w:tr>
      <w:tr w:rsidR="00240926" w:rsidRPr="00D41D9D" w14:paraId="1819AD0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9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Polityka zagraniczna państw - kwestie definicji racji stanu</w:t>
            </w:r>
          </w:p>
        </w:tc>
      </w:tr>
      <w:tr w:rsidR="00240926" w:rsidRPr="00D41D9D" w14:paraId="1819AD0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B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Typologia współczesnych konfliktów m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iędzynarodowych</w:t>
            </w:r>
          </w:p>
        </w:tc>
      </w:tr>
      <w:tr w:rsidR="00240926" w:rsidRPr="00D41D9D" w14:paraId="1819AD0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D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USA - mocarstwo hegemonistyczne i zasady jego polityki</w:t>
            </w:r>
          </w:p>
        </w:tc>
      </w:tr>
      <w:tr w:rsidR="00240926" w:rsidRPr="00D41D9D" w14:paraId="1819AD1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0F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="00240926" w:rsidRPr="00D41D9D" w14:paraId="1819AD1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1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Polityka zagraniczna Republiki Federalnej Niemiec</w:t>
            </w:r>
          </w:p>
        </w:tc>
      </w:tr>
      <w:tr w:rsidR="00240926" w:rsidRPr="00D41D9D" w14:paraId="1819AD1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3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Chiny - różnica między mocarstwem regionalnym a światowym</w:t>
            </w:r>
          </w:p>
        </w:tc>
      </w:tr>
      <w:tr w:rsidR="00240926" w:rsidRPr="00D41D9D" w14:paraId="1819AD16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5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Polityka zagraniczna Rzeczypospolitej Polskiej</w:t>
            </w:r>
          </w:p>
        </w:tc>
      </w:tr>
      <w:tr w:rsidR="00240926" w:rsidRPr="00D41D9D" w14:paraId="1819AD1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7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Azja Środkowa - obszar rywalizacji i współpracy</w:t>
            </w:r>
          </w:p>
        </w:tc>
      </w:tr>
      <w:tr w:rsidR="00240926" w:rsidRPr="00D41D9D" w14:paraId="1819AD1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9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Unia Europejska - pytanie o wpływ na stosunki międzynarodowe</w:t>
            </w:r>
          </w:p>
        </w:tc>
      </w:tr>
      <w:tr w:rsidR="00240926" w:rsidRPr="00D41D9D" w14:paraId="1819AD1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B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Ukraina jako problem międzynarodowy</w:t>
            </w:r>
          </w:p>
        </w:tc>
      </w:tr>
      <w:tr w:rsidR="00240926" w:rsidRPr="00D41D9D" w14:paraId="1819AD1E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D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lastRenderedPageBreak/>
              <w:t>Ameryka Łacińska - problemy i szanse rozwoju</w:t>
            </w:r>
          </w:p>
        </w:tc>
      </w:tr>
      <w:tr w:rsidR="00240926" w:rsidRPr="00D41D9D" w14:paraId="1819AD2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1F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Problemy Afryk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i subsaharyjskiej</w:t>
            </w:r>
          </w:p>
        </w:tc>
      </w:tr>
    </w:tbl>
    <w:p w14:paraId="1819AD21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D22" w14:textId="77777777" w:rsidR="00240926" w:rsidRPr="00D41D9D" w:rsidRDefault="00D41D9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D41D9D">
        <w:rPr>
          <w:rFonts w:ascii="Corbel" w:eastAsia="Corbel" w:hAnsi="Corbel" w:cs="Corbel"/>
          <w:sz w:val="24"/>
          <w:szCs w:val="24"/>
        </w:rPr>
        <w:t xml:space="preserve"> </w:t>
      </w:r>
    </w:p>
    <w:p w14:paraId="1819AD24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D25" w14:textId="77777777" w:rsidR="00240926" w:rsidRPr="00D41D9D" w:rsidRDefault="00D41D9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00D41D9D">
        <w:rPr>
          <w:rFonts w:ascii="Corbel" w:eastAsia="Corbel" w:hAnsi="Corbel" w:cs="Corbel"/>
          <w:sz w:val="24"/>
          <w:szCs w:val="24"/>
        </w:rPr>
        <w:t>Konwersatorium: Dyskusja, analiza tekstów z dyskusją, rozmowa nauczająca</w:t>
      </w:r>
    </w:p>
    <w:p w14:paraId="1819AD26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D2A" w14:textId="77777777" w:rsidR="00240926" w:rsidRPr="00D41D9D" w:rsidRDefault="00240926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1819AD2B" w14:textId="77777777" w:rsidR="00240926" w:rsidRPr="00D41D9D" w:rsidRDefault="00D41D9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14:paraId="1819AD2C" w14:textId="77777777" w:rsidR="00240926" w:rsidRPr="00D41D9D" w:rsidRDefault="00240926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1819AD2D" w14:textId="77777777" w:rsidR="00240926" w:rsidRPr="00D41D9D" w:rsidRDefault="00D41D9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14:paraId="1819AD2E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5184"/>
        <w:gridCol w:w="2100"/>
      </w:tblGrid>
      <w:tr w:rsidR="00240926" w:rsidRPr="00D41D9D" w14:paraId="1819AD3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D2F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D30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1819AD31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D32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14:paraId="1819AD33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240926" w:rsidRPr="00D41D9D" w14:paraId="1819AD3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5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6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7" w14:textId="3BB4D439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onwersatorium</w:t>
            </w:r>
          </w:p>
        </w:tc>
      </w:tr>
      <w:tr w:rsidR="00240926" w:rsidRPr="00D41D9D" w14:paraId="1819AD3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9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A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B" w14:textId="2C7FB18F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onwersatorium</w:t>
            </w:r>
          </w:p>
        </w:tc>
      </w:tr>
      <w:tr w:rsidR="00240926" w:rsidRPr="00D41D9D" w14:paraId="1819AD4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D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E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3F" w14:textId="4F51DAFF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onwersatorium</w:t>
            </w:r>
          </w:p>
        </w:tc>
      </w:tr>
      <w:tr w:rsidR="00240926" w:rsidRPr="00D41D9D" w14:paraId="1819AD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1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2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3" w14:textId="6F419176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onwersatorium</w:t>
            </w:r>
          </w:p>
        </w:tc>
      </w:tr>
      <w:tr w:rsidR="00240926" w:rsidRPr="00D41D9D" w14:paraId="1819AD4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5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6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7" w14:textId="70BA7E1E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onwersatorium</w:t>
            </w:r>
          </w:p>
        </w:tc>
      </w:tr>
      <w:tr w:rsidR="00240926" w:rsidRPr="00D41D9D" w14:paraId="1819AD4C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9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A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4B" w14:textId="3D6DE01F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onwersatorium</w:t>
            </w:r>
          </w:p>
        </w:tc>
      </w:tr>
    </w:tbl>
    <w:p w14:paraId="1819AD4D" w14:textId="77777777" w:rsidR="00240926" w:rsidRPr="00D41D9D" w:rsidRDefault="00240926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p w14:paraId="1819AD4E" w14:textId="77777777" w:rsidR="00240926" w:rsidRPr="00D41D9D" w:rsidRDefault="00D41D9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14:paraId="1819AD4F" w14:textId="77777777" w:rsidR="00240926" w:rsidRPr="00D41D9D" w:rsidRDefault="00240926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40926" w:rsidRPr="00D41D9D" w14:paraId="1819AD5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50" w14:textId="77777777" w:rsidR="00240926" w:rsidRPr="00D41D9D" w:rsidRDefault="0024092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1819AD51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Na ocen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ę składać się będzie ocena cząstkowa z obecności studenta podczas zajęć, ocena cząstkowa z aktywności studenta na zajęciach i ocena uzyskana z zaliczenia ustnego.</w:t>
            </w:r>
          </w:p>
          <w:p w14:paraId="1819AD52" w14:textId="77777777" w:rsidR="00240926" w:rsidRPr="00D41D9D" w:rsidRDefault="0024092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1819AD53" w14:textId="77777777" w:rsidR="00240926" w:rsidRPr="00D41D9D" w:rsidRDefault="002409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819AD55" w14:textId="310E0C51" w:rsidR="00240926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2FB41BE" w14:textId="77777777" w:rsidR="00D41D9D" w:rsidRPr="00D41D9D" w:rsidRDefault="00D41D9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D56" w14:textId="77777777" w:rsidR="00240926" w:rsidRPr="00D41D9D" w:rsidRDefault="00D41D9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5. CAŁKOWITY NAKŁAD PRACY STUDENTA POTRZEBNY DO OSIĄGNIĘCIA ZAŁOŻONYCH EFEKT</w:t>
      </w:r>
      <w:r w:rsidRPr="00D41D9D">
        <w:rPr>
          <w:rFonts w:ascii="Corbel" w:eastAsia="Corbel" w:hAnsi="Corbel" w:cs="Corbel"/>
          <w:b/>
          <w:sz w:val="24"/>
          <w:szCs w:val="24"/>
        </w:rPr>
        <w:t xml:space="preserve">ÓW W GODZINACH ORAZ PUNKTACH ECTS </w:t>
      </w:r>
    </w:p>
    <w:p w14:paraId="1819AD57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="00240926" w:rsidRPr="00D41D9D" w14:paraId="1819AD5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D58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9AD59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0926" w:rsidRPr="00D41D9D" w14:paraId="1819AD5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5B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5C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20</w:t>
            </w:r>
          </w:p>
        </w:tc>
      </w:tr>
      <w:tr w:rsidR="00240926" w:rsidRPr="00D41D9D" w14:paraId="1819AD61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5E" w14:textId="77777777" w:rsidR="00240926" w:rsidRPr="00D41D9D" w:rsidRDefault="00D41D9D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1819AD5F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60" w14:textId="1132065E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40926" w:rsidRPr="00D41D9D" w14:paraId="1819AD65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62" w14:textId="77777777" w:rsidR="00240926" w:rsidRPr="00D41D9D" w:rsidRDefault="00D41D9D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14:paraId="1819AD63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64" w14:textId="50453046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40926" w:rsidRPr="00D41D9D" w14:paraId="1819AD68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66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67" w14:textId="20942BEC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40926" w:rsidRPr="00D41D9D" w14:paraId="1819AD6B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69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6A" w14:textId="77777777" w:rsidR="00240926" w:rsidRPr="00D41D9D" w:rsidRDefault="00D41D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819AD6C" w14:textId="77777777" w:rsidR="00240926" w:rsidRPr="00D41D9D" w:rsidRDefault="00D41D9D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D41D9D">
        <w:rPr>
          <w:rFonts w:ascii="Corbel" w:eastAsia="Corbel" w:hAnsi="Corbel" w:cs="Corbel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14:paraId="1819AD6D" w14:textId="02EBE730" w:rsidR="00240926" w:rsidRDefault="0024092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F10C2CD" w14:textId="77777777" w:rsidR="00D41D9D" w:rsidRPr="00D41D9D" w:rsidRDefault="00D41D9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819AD6E" w14:textId="77777777" w:rsidR="00240926" w:rsidRPr="00D41D9D" w:rsidRDefault="00D41D9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14:paraId="1819AD6F" w14:textId="77777777" w:rsidR="00240926" w:rsidRPr="00D41D9D" w:rsidRDefault="00240926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240926" w:rsidRPr="00D41D9D" w14:paraId="1819AD72" w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70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71" w14:textId="77777777" w:rsidR="00240926" w:rsidRPr="00D41D9D" w:rsidRDefault="0024092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240926" w:rsidRPr="00D41D9D" w14:paraId="1819AD75" w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73" w14:textId="77777777" w:rsidR="00240926" w:rsidRPr="00D41D9D" w:rsidRDefault="00D41D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74" w14:textId="77777777" w:rsidR="00240926" w:rsidRPr="00D41D9D" w:rsidRDefault="00240926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14:paraId="1819AD76" w14:textId="0489761B" w:rsidR="00240926" w:rsidRDefault="00240926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28849F9C" w14:textId="77777777" w:rsidR="00D41D9D" w:rsidRPr="00D41D9D" w:rsidRDefault="00D41D9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1819AD77" w14:textId="77777777" w:rsidR="00240926" w:rsidRPr="00D41D9D" w:rsidRDefault="00D41D9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14:paraId="1819AD78" w14:textId="77777777" w:rsidR="00240926" w:rsidRPr="00D41D9D" w:rsidRDefault="00240926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240926" w:rsidRPr="00D41D9D" w14:paraId="1819AD80" w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79" w14:textId="77777777" w:rsidR="00240926" w:rsidRPr="00D41D9D" w:rsidRDefault="00D41D9D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Literatura podstawowa:</w:t>
            </w:r>
          </w:p>
          <w:p w14:paraId="1819AD7A" w14:textId="77777777" w:rsidR="00240926" w:rsidRPr="00D41D9D" w:rsidRDefault="00D41D9D" w:rsidP="00D41D9D">
            <w:pPr>
              <w:spacing w:after="0" w:line="240" w:lineRule="auto"/>
              <w:ind w:left="37" w:hanging="3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Konflikty i spory międzynarodowe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, t. 1-2, red. J. Regina-Zacharski, Łódź 2010. </w:t>
            </w:r>
          </w:p>
          <w:p w14:paraId="1819AD7B" w14:textId="77777777" w:rsidR="00240926" w:rsidRPr="00D41D9D" w:rsidRDefault="00D41D9D" w:rsidP="00D41D9D">
            <w:pPr>
              <w:spacing w:after="0" w:line="240" w:lineRule="auto"/>
              <w:ind w:left="37" w:hanging="3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Kubiak K., 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Wojny, konflikty zbrojne i punkty zapalne na świecie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, Warszawa 2007.</w:t>
            </w:r>
          </w:p>
          <w:p w14:paraId="1819AD7C" w14:textId="77777777" w:rsidR="00240926" w:rsidRPr="00D41D9D" w:rsidRDefault="00D41D9D" w:rsidP="00D41D9D">
            <w:pPr>
              <w:spacing w:after="0" w:line="240" w:lineRule="auto"/>
              <w:ind w:left="37" w:hanging="3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Kukułka J., 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Historia współczesnych stosunków międzynarodowych (1945-2000)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, Warszawa 2002.</w:t>
            </w:r>
          </w:p>
          <w:p w14:paraId="1819AD7D" w14:textId="77777777" w:rsidR="00240926" w:rsidRPr="00D41D9D" w:rsidRDefault="00D41D9D" w:rsidP="00D41D9D">
            <w:pPr>
              <w:spacing w:after="0" w:line="240" w:lineRule="auto"/>
              <w:ind w:left="37" w:hanging="3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Kuźniar R., </w:t>
            </w: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Pozimnowojenne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 dwudziestolecie 1989-2010. Stosunki międzynarodowe na przełomie XX i X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XI wieku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, Warszawa 2011. </w:t>
            </w:r>
          </w:p>
          <w:p w14:paraId="1819AD7E" w14:textId="77777777" w:rsidR="00240926" w:rsidRPr="00D41D9D" w:rsidRDefault="00D41D9D" w:rsidP="00D41D9D">
            <w:pPr>
              <w:spacing w:after="0" w:line="240" w:lineRule="auto"/>
              <w:ind w:left="37" w:hanging="3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Polityka zagraniczna: aktorzy, potencjały, strategie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, red. T. Łoś-Nowak, Warszawa 2011.</w:t>
            </w:r>
          </w:p>
          <w:p w14:paraId="1819AD7F" w14:textId="77777777" w:rsidR="00240926" w:rsidRPr="00D41D9D" w:rsidRDefault="002409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240926" w:rsidRPr="00D41D9D" w14:paraId="1819AD87" w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9AD81" w14:textId="77777777" w:rsidR="00240926" w:rsidRPr="00D41D9D" w:rsidRDefault="00D41D9D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14:paraId="1819AD82" w14:textId="51FA25D0" w:rsidR="00240926" w:rsidRPr="00D41D9D" w:rsidRDefault="00D41D9D" w:rsidP="00D41D9D">
            <w:pPr>
              <w:spacing w:after="0" w:line="240" w:lineRule="auto"/>
              <w:ind w:left="37" w:hanging="3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Rocznik strategiczny. Przegl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ąd sytuacji politycznej, gospodarczej i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wojskowej w środowisku międzynarodowym Polski 1995/1996-2011/2012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, red. B. Balcerowicz, Warszawa 1996-2012.</w:t>
            </w:r>
          </w:p>
          <w:p w14:paraId="1819AD83" w14:textId="77777777" w:rsidR="00240926" w:rsidRPr="00D41D9D" w:rsidRDefault="00D41D9D" w:rsidP="00D41D9D">
            <w:pPr>
              <w:spacing w:after="0" w:line="240" w:lineRule="auto"/>
              <w:ind w:left="37" w:hanging="3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Stolarczyk M., 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Stosunki Polski z sąsiadami w pierwszej dekadzie XXI wieku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, Katowice 2011.</w:t>
            </w:r>
          </w:p>
          <w:p w14:paraId="1819AD84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Stosunki międzynar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odowe. Encyklopedia Politologii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 t. 5, red. T. Łoś-Nowak, Kraków 2002.</w:t>
            </w:r>
          </w:p>
          <w:p w14:paraId="1819AD85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>Stosunki międzynarodowe: historia, regiony, polityka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, red. S. </w:t>
            </w:r>
            <w:proofErr w:type="spellStart"/>
            <w:r w:rsidRPr="00D41D9D">
              <w:rPr>
                <w:rFonts w:ascii="Corbel" w:eastAsia="Corbel" w:hAnsi="Corbel" w:cs="Corbel"/>
                <w:sz w:val="24"/>
                <w:szCs w:val="24"/>
              </w:rPr>
              <w:t>Parzymies</w:t>
            </w:r>
            <w:proofErr w:type="spellEnd"/>
            <w:r w:rsidRPr="00D41D9D">
              <w:rPr>
                <w:rFonts w:ascii="Corbel" w:eastAsia="Corbel" w:hAnsi="Corbel" w:cs="Corbel"/>
                <w:sz w:val="24"/>
                <w:szCs w:val="24"/>
              </w:rPr>
              <w:t>, Warszawa 1995.</w:t>
            </w:r>
          </w:p>
          <w:p w14:paraId="1819AD86" w14:textId="77777777" w:rsidR="00240926" w:rsidRPr="00D41D9D" w:rsidRDefault="00D41D9D" w:rsidP="00D41D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41D9D">
              <w:rPr>
                <w:rFonts w:ascii="Corbel" w:eastAsia="Corbel" w:hAnsi="Corbel" w:cs="Corbel"/>
                <w:sz w:val="24"/>
                <w:szCs w:val="24"/>
              </w:rPr>
              <w:t xml:space="preserve">Walkiewicz W., 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Jugosławia. Państwa sukcesyjne</w:t>
            </w:r>
            <w:r w:rsidRPr="00D41D9D">
              <w:rPr>
                <w:rFonts w:ascii="Corbel" w:eastAsia="Corbel" w:hAnsi="Corbel" w:cs="Corbel"/>
                <w:sz w:val="24"/>
                <w:szCs w:val="24"/>
              </w:rPr>
              <w:t>, Warszawa 2009.</w:t>
            </w:r>
          </w:p>
        </w:tc>
      </w:tr>
    </w:tbl>
    <w:p w14:paraId="1819AD88" w14:textId="77777777" w:rsidR="00240926" w:rsidRPr="00D41D9D" w:rsidRDefault="00240926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1819AD89" w14:textId="77777777" w:rsidR="00240926" w:rsidRPr="00D41D9D" w:rsidRDefault="00240926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1819AD8A" w14:textId="77777777" w:rsidR="00240926" w:rsidRPr="00D41D9D" w:rsidRDefault="00D41D9D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D41D9D">
        <w:rPr>
          <w:rFonts w:ascii="Corbel" w:eastAsia="Corbel" w:hAnsi="Corbel" w:cs="Corbel"/>
          <w:sz w:val="24"/>
          <w:szCs w:val="24"/>
        </w:rPr>
        <w:t>Akceptacja Kierownika Jednostki lub osoby upoważnionej</w:t>
      </w:r>
    </w:p>
    <w:sectPr w:rsidR="00240926" w:rsidRPr="00D41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6488D"/>
    <w:multiLevelType w:val="multilevel"/>
    <w:tmpl w:val="2826C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19372A"/>
    <w:multiLevelType w:val="multilevel"/>
    <w:tmpl w:val="FFF029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926"/>
    <w:rsid w:val="00240926"/>
    <w:rsid w:val="00D4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19AC64"/>
  <w15:docId w15:val="{F657A9DD-4B9A-48AE-8BD7-77738187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2F0B90-5460-4AB4-A196-793ABA3B0320}"/>
</file>

<file path=customXml/itemProps2.xml><?xml version="1.0" encoding="utf-8"?>
<ds:datastoreItem xmlns:ds="http://schemas.openxmlformats.org/officeDocument/2006/customXml" ds:itemID="{2C0B7BB1-27FE-44D7-8F2F-BF62966157FC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23cdcff9-4da5-4ae5-9ed2-4324298199aa"/>
    <ds:schemaRef ds:uri="9ffe6326-fdda-4f74-aa9d-7da390209d34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75DD84-0B02-4FC1-9143-122C6E1AD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1000</Words>
  <Characters>6006</Characters>
  <Application>Microsoft Office Word</Application>
  <DocSecurity>0</DocSecurity>
  <Lines>50</Lines>
  <Paragraphs>13</Paragraphs>
  <ScaleCrop>false</ScaleCrop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Wicherek Damian</cp:lastModifiedBy>
  <cp:revision>2</cp:revision>
  <dcterms:created xsi:type="dcterms:W3CDTF">2021-12-03T18:55:00Z</dcterms:created>
  <dcterms:modified xsi:type="dcterms:W3CDTF">2021-12-03T19:01:00Z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